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27" w:rsidRPr="00605E93" w:rsidRDefault="00605E93" w:rsidP="006D5DF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E93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605E93" w:rsidRPr="00605E93" w:rsidRDefault="00605E93" w:rsidP="00605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E93">
        <w:rPr>
          <w:rFonts w:ascii="Times New Roman" w:hAnsi="Times New Roman" w:cs="Times New Roman"/>
          <w:b/>
          <w:sz w:val="24"/>
          <w:szCs w:val="24"/>
        </w:rPr>
        <w:t>Разбор текста песни</w:t>
      </w:r>
    </w:p>
    <w:tbl>
      <w:tblPr>
        <w:tblStyle w:val="a3"/>
        <w:tblW w:w="0" w:type="auto"/>
        <w:tblLook w:val="04A0"/>
      </w:tblPr>
      <w:tblGrid>
        <w:gridCol w:w="3085"/>
        <w:gridCol w:w="6237"/>
      </w:tblGrid>
      <w:tr w:rsidR="00605E93" w:rsidRPr="00605E93" w:rsidTr="00FC18E6">
        <w:tc>
          <w:tcPr>
            <w:tcW w:w="3085" w:type="dxa"/>
          </w:tcPr>
          <w:p w:rsidR="00605E93" w:rsidRPr="00605E93" w:rsidRDefault="00605E93" w:rsidP="0060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слова</w:t>
            </w:r>
          </w:p>
        </w:tc>
        <w:tc>
          <w:tcPr>
            <w:tcW w:w="6237" w:type="dxa"/>
          </w:tcPr>
          <w:p w:rsidR="00605E93" w:rsidRPr="00605E93" w:rsidRDefault="00605E93" w:rsidP="00605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Когда началась ВОВ?</w:t>
            </w:r>
          </w:p>
        </w:tc>
        <w:tc>
          <w:tcPr>
            <w:tcW w:w="6237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июня 1941 г, ровно в 4 часа…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Когда ВОВ закончилась?</w:t>
            </w:r>
          </w:p>
        </w:tc>
        <w:tc>
          <w:tcPr>
            <w:tcW w:w="6237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Мая 1945 г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Какая была дата - 4 день войны?</w:t>
            </w:r>
          </w:p>
        </w:tc>
        <w:tc>
          <w:tcPr>
            <w:tcW w:w="6237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июня 1941 г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Какой подвиг совершил Николай Гастелло?</w:t>
            </w:r>
          </w:p>
          <w:p w:rsidR="00E81CF4" w:rsidRDefault="00E81CF4" w:rsidP="00E81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CF4" w:rsidRPr="00605E93" w:rsidRDefault="00E81CF4" w:rsidP="00E81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5080" cy="1882501"/>
                  <wp:effectExtent l="19050" t="0" r="1270" b="0"/>
                  <wp:docPr id="1" name="Рисунок 1" descr="E:\4 день войны проект\фото к проекту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4 день войны проект\фото к проекту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977" cy="1882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7742FC" w:rsidRPr="007742FC" w:rsidRDefault="007742FC" w:rsidP="007742F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A2A2C"/>
              </w:rPr>
            </w:pPr>
            <w:r w:rsidRPr="007742FC">
              <w:rPr>
                <w:color w:val="2A2A2C"/>
              </w:rPr>
              <w:t xml:space="preserve">26 июня 1941 года, в четвертый день Великой Отечественной войны, с советского аэродрома поднялся в воздух самолёт ДБ-3ф, на борту которого находился экипаж в составе четырех человек. Экипажем из штурмана А.А. </w:t>
            </w:r>
            <w:proofErr w:type="spellStart"/>
            <w:r w:rsidRPr="007742FC">
              <w:rPr>
                <w:color w:val="2A2A2C"/>
              </w:rPr>
              <w:t>Бурденюка</w:t>
            </w:r>
            <w:proofErr w:type="spellEnd"/>
            <w:r w:rsidRPr="007742FC">
              <w:rPr>
                <w:color w:val="2A2A2C"/>
              </w:rPr>
              <w:t xml:space="preserve">, лейтенанта Г.Н. </w:t>
            </w:r>
            <w:proofErr w:type="spellStart"/>
            <w:r w:rsidRPr="007742FC">
              <w:rPr>
                <w:color w:val="2A2A2C"/>
              </w:rPr>
              <w:t>Скоробогатого</w:t>
            </w:r>
            <w:proofErr w:type="spellEnd"/>
            <w:r w:rsidRPr="007742FC">
              <w:rPr>
                <w:color w:val="2A2A2C"/>
              </w:rPr>
              <w:t xml:space="preserve"> и стрелка-радиста А.А. Калинина командовал капитан Николай </w:t>
            </w:r>
            <w:proofErr w:type="spellStart"/>
            <w:r w:rsidRPr="007742FC">
              <w:rPr>
                <w:color w:val="2A2A2C"/>
              </w:rPr>
              <w:t>Францевич</w:t>
            </w:r>
            <w:proofErr w:type="spellEnd"/>
            <w:r w:rsidRPr="007742FC">
              <w:rPr>
                <w:color w:val="2A2A2C"/>
              </w:rPr>
              <w:t xml:space="preserve"> Гастелло. Экипаж машины получил задание нанести </w:t>
            </w:r>
            <w:proofErr w:type="spellStart"/>
            <w:r w:rsidRPr="007742FC">
              <w:rPr>
                <w:color w:val="2A2A2C"/>
              </w:rPr>
              <w:t>авиаудар</w:t>
            </w:r>
            <w:proofErr w:type="spellEnd"/>
            <w:r w:rsidRPr="007742FC">
              <w:rPr>
                <w:color w:val="2A2A2C"/>
              </w:rPr>
              <w:t xml:space="preserve"> по колонне немецкой военной техники, которая двигалась по дороге Молодечно — Радошковичи.</w:t>
            </w:r>
          </w:p>
          <w:p w:rsidR="007742FC" w:rsidRPr="007742FC" w:rsidRDefault="007742FC" w:rsidP="007742F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A2A2C"/>
              </w:rPr>
            </w:pPr>
            <w:r w:rsidRPr="007742FC">
              <w:rPr>
                <w:color w:val="2A2A2C"/>
              </w:rPr>
              <w:t>В процессе выполнения операции немецкая артиллерия открыла огонь по советским бомбардировщикам, в результате чего самолет Гастелло был подбит.</w:t>
            </w:r>
          </w:p>
          <w:p w:rsidR="00605E93" w:rsidRPr="007742FC" w:rsidRDefault="007742FC" w:rsidP="007742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2FC">
              <w:rPr>
                <w:rFonts w:ascii="Times New Roman" w:hAnsi="Times New Roman" w:cs="Times New Roman"/>
                <w:color w:val="2A2A2C"/>
                <w:sz w:val="24"/>
                <w:szCs w:val="24"/>
              </w:rPr>
              <w:t>В результате повреждения вражеским снарядом топливного бака самолета произошло возгорание. 33-летний Николай Гастелло имел возможность спастись путем катапультирования, но принял решение идти на таран. Горящий самолет, врезавшись в колонну вражеской техники, сорвал спецоперацию фашистов ценой собственной жизни.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Какой подвиг он совершил Александр Матросов?</w:t>
            </w:r>
          </w:p>
          <w:p w:rsidR="00E81CF4" w:rsidRDefault="00E81CF4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CF4" w:rsidRPr="00605E93" w:rsidRDefault="00E81CF4" w:rsidP="00E81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6814" cy="1972101"/>
                  <wp:effectExtent l="19050" t="0" r="0" b="0"/>
                  <wp:docPr id="2" name="Рисунок 2" descr="E:\4 день войны проект\фото к проекту\М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4 день войны проект\фото к проекту\М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294" t="26568" r="28347" b="18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814" cy="197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C0174A" w:rsidRPr="00C0174A" w:rsidRDefault="00C0174A" w:rsidP="00C017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феврале 1943 года его батальон атаковал опорный пункт фашистов, но угодил в ловушку, попав под плотный огонь, отрезавший путь к окопам. Стреляли из трех дзотов. Два вскоре замолчали, однако третий продолжал расстреливать красноармейцев, залегших в снегу.</w:t>
            </w:r>
            <w:r w:rsidRPr="00C0174A">
              <w:rPr>
                <w:rFonts w:ascii="Times New Roman" w:eastAsia="Times New Roman" w:hAnsi="Times New Roman" w:cs="Times New Roman"/>
                <w:color w:val="828282"/>
                <w:sz w:val="24"/>
                <w:szCs w:val="24"/>
                <w:lang w:eastAsia="ru-RU"/>
              </w:rPr>
              <w:br/>
            </w:r>
            <w:r w:rsidRPr="00C01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Видя, что единственный шанс выйти из-под огня, это подавить огонь соперника, Матросов с однополчанином дополз до дзота и бросил в его сторону два гранаты. Пулемет замолчал. Красноармейцы пошли в атаку, но смертельное оружие застрекотало опять. Напарника Александра убило, и Матросов остался перед дзотом один. Нужно было что-то делать.</w:t>
            </w:r>
          </w:p>
          <w:p w:rsidR="00605E93" w:rsidRPr="00C0174A" w:rsidRDefault="00C0174A" w:rsidP="00C0174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828282"/>
                <w:sz w:val="24"/>
                <w:szCs w:val="24"/>
                <w:lang w:eastAsia="ru-RU"/>
              </w:rPr>
            </w:pPr>
            <w:r w:rsidRPr="00C01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принятие решения у него не было и нескольких секунд. Не желая подводить боевых товарищей, Александр своим телом закрыл амбразуру дзота. Атака увенчалась успехом. А Матросов посмертно получил звание Героя Советского Союза.</w:t>
            </w:r>
          </w:p>
        </w:tc>
      </w:tr>
      <w:tr w:rsidR="00605E93" w:rsidRPr="00605E93" w:rsidTr="00FC18E6">
        <w:trPr>
          <w:trHeight w:val="1974"/>
        </w:trPr>
        <w:tc>
          <w:tcPr>
            <w:tcW w:w="3085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Высотка – это …</w:t>
            </w:r>
          </w:p>
          <w:p w:rsid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A97" w:rsidRDefault="00FC18E6" w:rsidP="00FC1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564090" cy="1030406"/>
                  <wp:effectExtent l="19050" t="0" r="0" b="0"/>
                  <wp:docPr id="5" name="Рисунок 3" descr="E:\4 день войны проект\фото к проекту\Д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4 день войны проект\фото к проекту\Д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045" cy="1034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A97" w:rsidRDefault="00DE6A97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A97" w:rsidRDefault="00DE6A97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A97" w:rsidRDefault="00DE6A97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A97" w:rsidRPr="00605E93" w:rsidRDefault="00DE6A97" w:rsidP="00DE6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05E93" w:rsidRPr="00701BE9" w:rsidRDefault="00605E93" w:rsidP="00701BE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proofErr w:type="gramStart"/>
            <w:r w:rsidRPr="00701BE9">
              <w:rPr>
                <w:b/>
                <w:bCs/>
              </w:rPr>
              <w:lastRenderedPageBreak/>
              <w:t>Кома́ндная</w:t>
            </w:r>
            <w:proofErr w:type="spellEnd"/>
            <w:proofErr w:type="gramEnd"/>
            <w:r w:rsidRPr="00701BE9">
              <w:rPr>
                <w:b/>
                <w:bCs/>
              </w:rPr>
              <w:t xml:space="preserve"> высота́</w:t>
            </w:r>
            <w:r w:rsidRPr="00701BE9">
              <w:t> (реже </w:t>
            </w:r>
            <w:proofErr w:type="spellStart"/>
            <w:r w:rsidRPr="00701BE9">
              <w:rPr>
                <w:b/>
                <w:bCs/>
              </w:rPr>
              <w:t>Кома́ндующая</w:t>
            </w:r>
            <w:proofErr w:type="spellEnd"/>
            <w:r w:rsidRPr="00701BE9">
              <w:rPr>
                <w:b/>
                <w:bCs/>
              </w:rPr>
              <w:t xml:space="preserve"> высота́</w:t>
            </w:r>
            <w:r w:rsidRPr="00701BE9">
              <w:t>) — в военной терминологии возвышенность (гора, холм и т. п.), по высоте господствующая над окружающей местностью, занятие (овладение) которой обеспечивает ряд преимуществ над противником в оперативно-тактическом и огневом плане.</w:t>
            </w:r>
          </w:p>
          <w:p w:rsidR="00605E93" w:rsidRPr="00701BE9" w:rsidRDefault="00605E93" w:rsidP="00701BE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701BE9">
              <w:t xml:space="preserve">Характеристики командной высоты приводятся в военно-топографических описаниях и справочниках. Во время военных действий определяется как по карте, так и </w:t>
            </w:r>
            <w:r w:rsidRPr="00701BE9">
              <w:lastRenderedPageBreak/>
              <w:t>наглядно.</w:t>
            </w:r>
          </w:p>
          <w:p w:rsidR="00605E93" w:rsidRPr="00701BE9" w:rsidRDefault="00605E93" w:rsidP="00701BE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701BE9">
              <w:t>Командную высоту, как правило, используют для наблюдательных и </w:t>
            </w:r>
            <w:hyperlink r:id="rId8" w:tooltip="Командный пункт" w:history="1">
              <w:r w:rsidRPr="00701BE9">
                <w:rPr>
                  <w:rStyle w:val="a5"/>
                  <w:color w:val="auto"/>
                  <w:u w:val="none"/>
                </w:rPr>
                <w:t>командных пунктов</w:t>
              </w:r>
            </w:hyperlink>
            <w:r w:rsidRPr="00701BE9">
              <w:t>. С неё хорошо просматривается поле боя, и главное — расположение противника, что позволяет эффективно координировать военные действия. Также имеет большой обзор важнейших элементов окружающей местности, таких как — населённые пункты, узлы дорог, </w:t>
            </w:r>
            <w:hyperlink r:id="rId9" w:tooltip="Переправа" w:history="1">
              <w:r w:rsidRPr="00701BE9">
                <w:rPr>
                  <w:rStyle w:val="a5"/>
                  <w:color w:val="auto"/>
                  <w:u w:val="none"/>
                </w:rPr>
                <w:t>переправы</w:t>
              </w:r>
            </w:hyperlink>
            <w:r w:rsidRPr="00701BE9">
              <w:t>, </w:t>
            </w:r>
            <w:hyperlink r:id="rId10" w:tooltip="Перевал" w:history="1">
              <w:r w:rsidRPr="00701BE9">
                <w:rPr>
                  <w:rStyle w:val="a5"/>
                  <w:color w:val="auto"/>
                  <w:u w:val="none"/>
                </w:rPr>
                <w:t>перевалы</w:t>
              </w:r>
            </w:hyperlink>
            <w:r w:rsidRPr="00701BE9">
              <w:t> и т. п.</w:t>
            </w:r>
          </w:p>
          <w:p w:rsidR="00605E93" w:rsidRPr="00701BE9" w:rsidRDefault="00605E93" w:rsidP="00701BE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701BE9">
              <w:t>Кроме прочего, командная высота наиболее удобна для ведения огня по противнику.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Трехлинейка – это…</w:t>
            </w:r>
          </w:p>
          <w:p w:rsidR="00710CBE" w:rsidRDefault="00710CBE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8E6" w:rsidRDefault="00FC18E6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8E6" w:rsidRPr="00605E93" w:rsidRDefault="00FC18E6" w:rsidP="00FC1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605E93" w:rsidRPr="00701BE9" w:rsidRDefault="00605E93" w:rsidP="00701BE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Российская 3-линейная (7,62-мм) винтовка </w:t>
            </w:r>
            <w:proofErr w:type="spellStart"/>
            <w:r w:rsidRP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Мосина</w:t>
            </w:r>
            <w:proofErr w:type="spellEnd"/>
            <w:r w:rsidRP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образца 1891 года</w:t>
            </w:r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— </w:t>
            </w:r>
            <w:r w:rsidR="00FA6C99" w:rsidRPr="00701BE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01BE9">
              <w:rPr>
                <w:rFonts w:ascii="Times New Roman" w:hAnsi="Times New Roman" w:cs="Times New Roman"/>
                <w:sz w:val="24"/>
                <w:szCs w:val="24"/>
              </w:rPr>
              <w:instrText>HYPERLINK "https://ru.wikipedia.org/wiki/%D0%9C%D0%B0%D0%B3%D0%B0%D0%B7%D0%B8%D0%BD_(%D0%BE%D1%80%D1%83%D0%B6%D0%B5%D0%B9%D0%BD%D1%8B%D0%B9)" \o "Магазин (оружейный)"</w:instrText>
            </w:r>
            <w:proofErr w:type="gramStart"/>
            <w:r w:rsidR="00FA6C99" w:rsidRPr="00701BE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01BE9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м</w:t>
            </w:r>
            <w:proofErr w:type="gramEnd"/>
            <w:r w:rsidRPr="00701BE9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агазинная</w:t>
            </w:r>
            <w:r w:rsidR="00FA6C99" w:rsidRPr="00701BE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1" w:tooltip="Винтовк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винтовка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принятая на вооружение </w:t>
            </w:r>
            <w:hyperlink r:id="rId12" w:tooltip="Русская императорская армия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Русской императорской армии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 </w:t>
            </w:r>
            <w:r w:rsidR="00701BE9"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1891 года</w:t>
            </w:r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605E93" w:rsidRPr="00701BE9" w:rsidRDefault="00605E93" w:rsidP="00701B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 </w:t>
            </w:r>
            <w:r w:rsidRPr="00701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трёхлинейка</w:t>
            </w:r>
            <w:r w:rsidRPr="0070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происходит от калибра ствола винтовки, который равен трём линиям (устаревшая мера длины, равная одной десятой дюйма или 2,54 мм). На основе винтовки образца 1891 года и её модификаций был создан целый ряд образцов спортивного и охотничьего оружия, как нарезного, </w:t>
            </w:r>
            <w:r w:rsidRPr="00701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</w:t>
            </w:r>
            <w:r w:rsidRPr="0070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гладкоствольного.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Сколько гранат нужно чтобы остановить танк?</w:t>
            </w:r>
          </w:p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605E93" w:rsidRPr="00701BE9" w:rsidRDefault="00605E93" w:rsidP="00701BE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Первые противотанковые гранаты </w:t>
            </w:r>
            <w:proofErr w:type="gramStart"/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представляли из себя</w:t>
            </w:r>
            <w:proofErr w:type="gramEnd"/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3" w:tooltip="Самодельное взрывное устройство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самодельные устройства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Немцы первыми во время </w:t>
            </w:r>
            <w:hyperlink r:id="rId14" w:tooltip="Первая мировая войн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Первой мировой войны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придумали импровизированные противотанковые гранаты, связав несколько корпусов распространённой гранаты </w:t>
            </w:r>
            <w:proofErr w:type="spellStart"/>
            <w:r w:rsidR="00FA6C99" w:rsidRPr="00701BE9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01BE9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"https://ru.wikipedia.org/wiki/Stielhandgranate" \o "Stielhandgranate" </w:instrText>
            </w:r>
            <w:r w:rsidR="00FA6C99" w:rsidRPr="00701BE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01BE9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</w:rPr>
              <w:t>Stielhandgranate</w:t>
            </w:r>
            <w:proofErr w:type="spellEnd"/>
            <w:r w:rsidR="00FA6C99" w:rsidRPr="00701BE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без рукоятки с одной гранатой с рукояткой, чтобы создать одну более мощную гранату. В бою граната забрасывалась на крышу или под днище медленно движущегося танка, где броня была наиболее тонкой.</w:t>
            </w:r>
          </w:p>
          <w:p w:rsidR="00605E93" w:rsidRPr="00701BE9" w:rsidRDefault="00605E93" w:rsidP="00701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Противотанковая</w:t>
            </w:r>
            <w:r w:rsid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граната – </w:t>
            </w:r>
            <w:r w:rsidR="00701BE9" w:rsidRPr="00701B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взрывное</w:t>
            </w:r>
            <w:r w:rsid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01BE9" w:rsidRPr="00701B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или</w:t>
            </w:r>
            <w:r w:rsid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01BE9" w:rsidRPr="00701B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зажигательное устройство,</w:t>
            </w:r>
            <w:r w:rsidR="00701BE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применяемое </w:t>
            </w:r>
            <w:hyperlink r:id="rId15" w:tooltip="Пехот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пехотой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для борьбы с </w:t>
            </w:r>
            <w:hyperlink r:id="rId16" w:tooltip="Бронетанковая техник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бронетехникой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использованием мускульной силы либо же устройств, не относящихся к категории </w:t>
            </w:r>
            <w:hyperlink r:id="rId17" w:tooltip="Артиллерия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артиллерийских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hyperlink r:id="rId18" w:tooltip="Противотанковые мины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Противотанковые </w:t>
              </w:r>
              <w:r w:rsid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мины 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формально не относятся к этой категории оружия, однако существовали универсальные мины-гранаты и противобортовые </w:t>
            </w:r>
            <w:hyperlink r:id="rId19" w:tooltip="Противопехотная мин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мины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аналогичные по</w:t>
            </w:r>
            <w:r w:rsid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устройству </w:t>
            </w:r>
            <w:hyperlink r:id="rId20" w:tooltip="Гранат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гранатам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hyperlink r:id="rId21" w:tooltip="Противотанковая управляемая ракета" w:history="1">
              <w:r w:rsidRPr="00701BE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Противотанковые ракеты</w:t>
              </w:r>
            </w:hyperlink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могут </w:t>
            </w:r>
            <w:proofErr w:type="gramStart"/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относится</w:t>
            </w:r>
            <w:proofErr w:type="gramEnd"/>
            <w:r w:rsidRPr="00701B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категории «гранат», в зависимости от национальной классификации такого оружия.</w:t>
            </w:r>
          </w:p>
        </w:tc>
      </w:tr>
      <w:tr w:rsidR="00605E93" w:rsidRPr="00605E93" w:rsidTr="00FC18E6">
        <w:tc>
          <w:tcPr>
            <w:tcW w:w="3085" w:type="dxa"/>
          </w:tcPr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Жало пулемета – это…</w:t>
            </w:r>
          </w:p>
          <w:p w:rsidR="00605E93" w:rsidRPr="00605E93" w:rsidRDefault="00605E93" w:rsidP="000B5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605E93" w:rsidRPr="00605E93" w:rsidRDefault="007742FC" w:rsidP="00615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Т</w:t>
            </w:r>
            <w:r w:rsidR="00605E93" w:rsidRPr="00605E93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о же, что остриё; заострённый конец некоторых предметов (иголки, булав</w:t>
            </w:r>
            <w:r w:rsidR="00615C82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ки, шила, копья, паяльника и т.</w:t>
            </w:r>
            <w:r w:rsidR="00605E93" w:rsidRPr="00605E93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д.) ствол орудия, </w:t>
            </w:r>
            <w:r w:rsidR="00605E93" w:rsidRPr="00605E93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</w:rPr>
              <w:t>пулемёта</w:t>
            </w:r>
            <w:r w:rsidR="00605E93" w:rsidRPr="00605E93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и т. п.</w:t>
            </w:r>
            <w:proofErr w:type="gramEnd"/>
          </w:p>
        </w:tc>
      </w:tr>
      <w:tr w:rsidR="00605E93" w:rsidRPr="00605E93" w:rsidTr="00FC18E6">
        <w:tc>
          <w:tcPr>
            <w:tcW w:w="3085" w:type="dxa"/>
          </w:tcPr>
          <w:p w:rsidR="00FC18E6" w:rsidRDefault="00605E93" w:rsidP="000B5D5C">
            <w:pPr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</w:pPr>
            <w:r w:rsidRPr="00605E93">
              <w:rPr>
                <w:rFonts w:ascii="Times New Roman" w:hAnsi="Times New Roman" w:cs="Times New Roman"/>
                <w:sz w:val="24"/>
                <w:szCs w:val="24"/>
              </w:rPr>
              <w:t>ДЗОТ</w:t>
            </w:r>
            <w:r w:rsidR="00FC18E6"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605E93" w:rsidRPr="00605E93" w:rsidRDefault="00FC18E6" w:rsidP="00FC1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7185" cy="941695"/>
                  <wp:effectExtent l="19050" t="0" r="0" b="0"/>
                  <wp:docPr id="4" name="Рисунок 4" descr="E:\4 день войны проект\фото к проекту\Д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4 день войны проект\фото к проекту\Д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458" cy="943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605E93" w:rsidRPr="007742FC" w:rsidRDefault="00605E93" w:rsidP="000B5D5C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605E9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Укреплённая огневая точка (сокращение по начальным буквам: </w:t>
            </w:r>
            <w:proofErr w:type="spellStart"/>
            <w:proofErr w:type="gramStart"/>
            <w:r w:rsidRPr="00605E9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дерево-земляная</w:t>
            </w:r>
            <w:proofErr w:type="spellEnd"/>
            <w:proofErr w:type="gramEnd"/>
            <w:r w:rsidRPr="00605E93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огневая точка).</w:t>
            </w:r>
          </w:p>
        </w:tc>
      </w:tr>
    </w:tbl>
    <w:p w:rsidR="00605E93" w:rsidRPr="00605E93" w:rsidRDefault="00605E93" w:rsidP="00605E93">
      <w:pPr>
        <w:rPr>
          <w:rFonts w:ascii="Times New Roman" w:hAnsi="Times New Roman" w:cs="Times New Roman"/>
          <w:sz w:val="24"/>
          <w:szCs w:val="24"/>
        </w:rPr>
      </w:pPr>
    </w:p>
    <w:sectPr w:rsidR="00605E93" w:rsidRPr="00605E93" w:rsidSect="00FC18E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B08A2"/>
    <w:multiLevelType w:val="multilevel"/>
    <w:tmpl w:val="6F766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541EE"/>
    <w:rsid w:val="0009574B"/>
    <w:rsid w:val="001541EE"/>
    <w:rsid w:val="00205320"/>
    <w:rsid w:val="00432D45"/>
    <w:rsid w:val="00605E93"/>
    <w:rsid w:val="00615C82"/>
    <w:rsid w:val="00657030"/>
    <w:rsid w:val="006D5DF8"/>
    <w:rsid w:val="00701BE9"/>
    <w:rsid w:val="00710CBE"/>
    <w:rsid w:val="007742FC"/>
    <w:rsid w:val="008D4827"/>
    <w:rsid w:val="00C0174A"/>
    <w:rsid w:val="00DE6A97"/>
    <w:rsid w:val="00E200AC"/>
    <w:rsid w:val="00E81CF4"/>
    <w:rsid w:val="00FA6C99"/>
    <w:rsid w:val="00FC1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8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D4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D4827"/>
    <w:rPr>
      <w:color w:val="0000FF"/>
      <w:u w:val="single"/>
    </w:rPr>
  </w:style>
  <w:style w:type="character" w:customStyle="1" w:styleId="hgkelc">
    <w:name w:val="hgkelc"/>
    <w:basedOn w:val="a0"/>
    <w:rsid w:val="008D4827"/>
  </w:style>
  <w:style w:type="paragraph" w:styleId="a6">
    <w:name w:val="Balloon Text"/>
    <w:basedOn w:val="a"/>
    <w:link w:val="a7"/>
    <w:uiPriority w:val="99"/>
    <w:semiHidden/>
    <w:unhideWhenUsed/>
    <w:rsid w:val="00E8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1C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54878">
                      <w:marLeft w:val="2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0495">
                          <w:marLeft w:val="-2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87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4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0%BD%D1%8B%D0%B9_%D0%BF%D1%83%D0%BD%D0%BA%D1%82" TargetMode="External"/><Relationship Id="rId13" Type="http://schemas.openxmlformats.org/officeDocument/2006/relationships/hyperlink" Target="https://ru.wikipedia.org/wiki/%D0%A1%D0%B0%D0%BC%D0%BE%D0%B4%D0%B5%D0%BB%D1%8C%D0%BD%D0%BE%D0%B5_%D0%B2%D0%B7%D1%80%D1%8B%D0%B2%D0%BD%D0%BE%D0%B5_%D1%83%D1%81%D1%82%D1%80%D0%BE%D0%B9%D1%81%D1%82%D0%B2%D0%BE" TargetMode="External"/><Relationship Id="rId18" Type="http://schemas.openxmlformats.org/officeDocument/2006/relationships/hyperlink" Target="https://ru.wikipedia.org/wiki/%D0%9F%D1%80%D0%BE%D1%82%D0%B8%D0%B2%D0%BE%D1%82%D0%B0%D0%BD%D0%BA%D0%BE%D0%B2%D1%8B%D0%B5_%D0%BC%D0%B8%D0%BD%D1%8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F%D1%80%D0%BE%D1%82%D0%B8%D0%B2%D0%BE%D1%82%D0%B0%D0%BD%D0%BA%D0%BE%D0%B2%D0%B0%D1%8F_%D1%83%D0%BF%D1%80%D0%B0%D0%B2%D0%BB%D1%8F%D0%B5%D0%BC%D0%B0%D1%8F_%D1%80%D0%B0%D0%BA%D0%B5%D1%82%D0%B0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s://ru.wikipedia.org/wiki/%D0%A0%D1%83%D1%81%D1%81%D0%BA%D0%B0%D1%8F_%D0%B8%D0%BC%D0%BF%D0%B5%D1%80%D0%B0%D1%82%D0%BE%D1%80%D1%81%D0%BA%D0%B0%D1%8F_%D0%B0%D1%80%D0%BC%D0%B8%D1%8F" TargetMode="External"/><Relationship Id="rId17" Type="http://schemas.openxmlformats.org/officeDocument/2006/relationships/hyperlink" Target="https://ru.wikipedia.org/wiki/%D0%90%D1%80%D1%82%D0%B8%D0%BB%D0%BB%D0%B5%D1%80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1%80%D0%BE%D0%BD%D0%B5%D1%82%D0%B0%D0%BD%D0%BA%D0%BE%D0%B2%D0%B0%D1%8F_%D1%82%D0%B5%D1%85%D0%BD%D0%B8%D0%BA%D0%B0" TargetMode="External"/><Relationship Id="rId20" Type="http://schemas.openxmlformats.org/officeDocument/2006/relationships/hyperlink" Target="https://ru.wikipedia.org/wiki/%D0%93%D1%80%D0%B0%D0%BD%D0%B0%D1%82%D0%B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92%D0%B8%D0%BD%D1%82%D0%BE%D0%B2%D0%BA%D0%B0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F%D0%B5%D1%85%D0%BE%D1%82%D0%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F%D0%B5%D1%80%D0%B5%D0%B2%D0%B0%D0%BB" TargetMode="External"/><Relationship Id="rId19" Type="http://schemas.openxmlformats.org/officeDocument/2006/relationships/hyperlink" Target="https://ru.wikipedia.org/wiki/%D0%9F%D1%80%D0%BE%D1%82%D0%B8%D0%B2%D0%BE%D0%BF%D0%B5%D1%85%D0%BE%D1%82%D0%BD%D0%B0%D1%8F_%D0%BC%D0%B8%D0%BD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5%D1%80%D0%B5%D0%BF%D1%80%D0%B0%D0%B2%D0%B0" TargetMode="External"/><Relationship Id="rId14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22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1076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Тёща</dc:creator>
  <cp:keywords/>
  <dc:description/>
  <cp:lastModifiedBy>Тёща</cp:lastModifiedBy>
  <cp:revision>16</cp:revision>
  <dcterms:created xsi:type="dcterms:W3CDTF">2021-04-20T18:58:00Z</dcterms:created>
  <dcterms:modified xsi:type="dcterms:W3CDTF">2021-04-25T20:11:00Z</dcterms:modified>
</cp:coreProperties>
</file>